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202" w:rsidRPr="0088661A" w:rsidRDefault="00806202" w:rsidP="009A7669">
      <w:pPr>
        <w:spacing w:after="240" w:line="360" w:lineRule="auto"/>
        <w:rPr>
          <w:rFonts w:ascii="Times New Roman" w:hAnsi="Times New Roman" w:cs="Times New Roman"/>
          <w:color w:val="000000" w:themeColor="text1"/>
        </w:rPr>
      </w:pPr>
      <w:bookmarkStart w:id="0" w:name="_GoBack"/>
      <w:r w:rsidRPr="0088661A">
        <w:rPr>
          <w:rFonts w:ascii="Times New Roman" w:hAnsi="Times New Roman" w:cs="Times New Roman"/>
          <w:color w:val="000000" w:themeColor="text1"/>
        </w:rPr>
        <w:t>Projekte und Beispiele</w:t>
      </w:r>
    </w:p>
    <w:p w:rsidR="00806202" w:rsidRPr="0088661A" w:rsidRDefault="00806202" w:rsidP="009A7669">
      <w:pPr>
        <w:spacing w:after="240" w:line="360" w:lineRule="auto"/>
        <w:rPr>
          <w:rFonts w:ascii="Times New Roman" w:hAnsi="Times New Roman" w:cs="Times New Roman"/>
          <w:color w:val="000000" w:themeColor="text1"/>
        </w:rPr>
      </w:pPr>
      <w:r w:rsidRPr="0088661A">
        <w:rPr>
          <w:rFonts w:ascii="Times New Roman" w:hAnsi="Times New Roman" w:cs="Times New Roman"/>
          <w:color w:val="000000" w:themeColor="text1"/>
        </w:rPr>
        <w:t>Spielräume</w:t>
      </w:r>
    </w:p>
    <w:p w:rsidR="00806202" w:rsidRPr="0088661A" w:rsidRDefault="00806202" w:rsidP="009A7669">
      <w:pPr>
        <w:spacing w:after="240" w:line="360" w:lineRule="auto"/>
        <w:rPr>
          <w:rFonts w:ascii="Times New Roman" w:hAnsi="Times New Roman" w:cs="Times New Roman"/>
          <w:color w:val="000000" w:themeColor="text1"/>
        </w:rPr>
      </w:pPr>
      <w:r w:rsidRPr="0088661A">
        <w:rPr>
          <w:rFonts w:ascii="Times New Roman" w:hAnsi="Times New Roman" w:cs="Times New Roman"/>
          <w:color w:val="000000" w:themeColor="text1"/>
        </w:rPr>
        <w:t>Der Gorki-Park in Moskau: Zum 90. Geburtstag ein besonderer Spielplatz</w:t>
      </w:r>
    </w:p>
    <w:p w:rsidR="00A826F4" w:rsidRPr="0088661A" w:rsidRDefault="00A826F4" w:rsidP="009A7669">
      <w:pPr>
        <w:spacing w:after="240" w:line="360" w:lineRule="auto"/>
        <w:rPr>
          <w:rFonts w:ascii="Times New Roman" w:hAnsi="Times New Roman" w:cs="Times New Roman"/>
          <w:color w:val="000000" w:themeColor="text1"/>
        </w:rPr>
      </w:pPr>
      <w:r w:rsidRPr="0088661A">
        <w:rPr>
          <w:rFonts w:ascii="Times New Roman" w:hAnsi="Times New Roman" w:cs="Times New Roman"/>
          <w:color w:val="000000" w:themeColor="text1"/>
        </w:rPr>
        <w:t>Moskaus be</w:t>
      </w:r>
      <w:r w:rsidR="009C4858" w:rsidRPr="0088661A">
        <w:rPr>
          <w:rFonts w:ascii="Times New Roman" w:hAnsi="Times New Roman" w:cs="Times New Roman"/>
          <w:color w:val="000000" w:themeColor="text1"/>
        </w:rPr>
        <w:t>kannteste Grünfläche, der Gorki-</w:t>
      </w:r>
      <w:r w:rsidR="008A6FFB" w:rsidRPr="0088661A">
        <w:rPr>
          <w:rFonts w:ascii="Times New Roman" w:hAnsi="Times New Roman" w:cs="Times New Roman"/>
          <w:color w:val="000000" w:themeColor="text1"/>
        </w:rPr>
        <w:t>Park, feierte 2018 seinen 90.</w:t>
      </w:r>
      <w:r w:rsidRPr="0088661A">
        <w:rPr>
          <w:rFonts w:ascii="Times New Roman" w:hAnsi="Times New Roman" w:cs="Times New Roman"/>
          <w:color w:val="000000" w:themeColor="text1"/>
        </w:rPr>
        <w:t xml:space="preserve"> Geburtstag. In e</w:t>
      </w:r>
      <w:r w:rsidR="00B216AA" w:rsidRPr="0088661A">
        <w:rPr>
          <w:rFonts w:ascii="Times New Roman" w:hAnsi="Times New Roman" w:cs="Times New Roman"/>
          <w:color w:val="000000" w:themeColor="text1"/>
        </w:rPr>
        <w:t>iner Woche voller Festivitäten</w:t>
      </w:r>
      <w:r w:rsidRPr="0088661A">
        <w:rPr>
          <w:rFonts w:ascii="Times New Roman" w:hAnsi="Times New Roman" w:cs="Times New Roman"/>
          <w:color w:val="000000" w:themeColor="text1"/>
        </w:rPr>
        <w:t xml:space="preserve"> wurde</w:t>
      </w:r>
      <w:r w:rsidR="00B216AA" w:rsidRPr="0088661A">
        <w:rPr>
          <w:rFonts w:ascii="Times New Roman" w:hAnsi="Times New Roman" w:cs="Times New Roman"/>
          <w:color w:val="000000" w:themeColor="text1"/>
        </w:rPr>
        <w:t xml:space="preserve"> hier </w:t>
      </w:r>
      <w:r w:rsidR="00C966E6" w:rsidRPr="0088661A">
        <w:rPr>
          <w:rFonts w:ascii="Times New Roman" w:hAnsi="Times New Roman" w:cs="Times New Roman"/>
          <w:color w:val="000000" w:themeColor="text1"/>
        </w:rPr>
        <w:t xml:space="preserve">Mitte August </w:t>
      </w:r>
      <w:r w:rsidRPr="0088661A">
        <w:rPr>
          <w:rFonts w:ascii="Times New Roman" w:hAnsi="Times New Roman" w:cs="Times New Roman"/>
          <w:color w:val="000000" w:themeColor="text1"/>
        </w:rPr>
        <w:t>Russlands größter und modernster Kinderspielplatz eröffnet. An Gerät</w:t>
      </w:r>
      <w:r w:rsidR="00995C9A" w:rsidRPr="0088661A">
        <w:rPr>
          <w:rFonts w:ascii="Times New Roman" w:hAnsi="Times New Roman" w:cs="Times New Roman"/>
          <w:color w:val="000000" w:themeColor="text1"/>
        </w:rPr>
        <w:t xml:space="preserve">en und </w:t>
      </w:r>
      <w:r w:rsidR="00872E3A" w:rsidRPr="0088661A">
        <w:rPr>
          <w:rFonts w:ascii="Times New Roman" w:hAnsi="Times New Roman" w:cs="Times New Roman"/>
          <w:color w:val="000000" w:themeColor="text1"/>
        </w:rPr>
        <w:t xml:space="preserve">Möglichkeiten </w:t>
      </w:r>
      <w:r w:rsidR="00995C9A" w:rsidRPr="0088661A">
        <w:rPr>
          <w:rFonts w:ascii="Times New Roman" w:hAnsi="Times New Roman" w:cs="Times New Roman"/>
          <w:color w:val="000000" w:themeColor="text1"/>
        </w:rPr>
        <w:t xml:space="preserve">zum </w:t>
      </w:r>
      <w:r w:rsidRPr="0088661A">
        <w:rPr>
          <w:rFonts w:ascii="Times New Roman" w:hAnsi="Times New Roman" w:cs="Times New Roman"/>
          <w:color w:val="000000" w:themeColor="text1"/>
        </w:rPr>
        <w:t xml:space="preserve">Klettern, Schaukeln, Rutschen und Herumtoben hatte </w:t>
      </w:r>
      <w:r w:rsidR="00995C9A" w:rsidRPr="0088661A">
        <w:rPr>
          <w:rFonts w:ascii="Times New Roman" w:hAnsi="Times New Roman" w:cs="Times New Roman"/>
          <w:color w:val="000000" w:themeColor="text1"/>
        </w:rPr>
        <w:t>es auch zuvor nicht gemangelt, a</w:t>
      </w:r>
      <w:r w:rsidRPr="0088661A">
        <w:rPr>
          <w:rFonts w:ascii="Times New Roman" w:hAnsi="Times New Roman" w:cs="Times New Roman"/>
          <w:color w:val="000000" w:themeColor="text1"/>
        </w:rPr>
        <w:t xml:space="preserve">ber es sollte noch etwas </w:t>
      </w:r>
      <w:r w:rsidR="0074143A" w:rsidRPr="0088661A">
        <w:rPr>
          <w:rFonts w:ascii="Times New Roman" w:hAnsi="Times New Roman" w:cs="Times New Roman"/>
          <w:color w:val="000000" w:themeColor="text1"/>
        </w:rPr>
        <w:t>“</w:t>
      </w:r>
      <w:r w:rsidRPr="0088661A">
        <w:rPr>
          <w:rFonts w:ascii="Times New Roman" w:hAnsi="Times New Roman" w:cs="Times New Roman"/>
          <w:color w:val="000000" w:themeColor="text1"/>
        </w:rPr>
        <w:t>Größeres</w:t>
      </w:r>
      <w:r w:rsidR="0074143A" w:rsidRPr="0088661A">
        <w:rPr>
          <w:rFonts w:ascii="Times New Roman" w:hAnsi="Times New Roman" w:cs="Times New Roman"/>
          <w:color w:val="000000" w:themeColor="text1"/>
        </w:rPr>
        <w:t>“</w:t>
      </w:r>
      <w:r w:rsidRPr="0088661A">
        <w:rPr>
          <w:rFonts w:ascii="Times New Roman" w:hAnsi="Times New Roman" w:cs="Times New Roman"/>
          <w:color w:val="000000" w:themeColor="text1"/>
        </w:rPr>
        <w:t xml:space="preserve"> und </w:t>
      </w:r>
      <w:r w:rsidR="0074143A" w:rsidRPr="0088661A">
        <w:rPr>
          <w:rFonts w:ascii="Times New Roman" w:hAnsi="Times New Roman" w:cs="Times New Roman"/>
          <w:color w:val="000000" w:themeColor="text1"/>
        </w:rPr>
        <w:t>“</w:t>
      </w:r>
      <w:r w:rsidRPr="0088661A">
        <w:rPr>
          <w:rFonts w:ascii="Times New Roman" w:hAnsi="Times New Roman" w:cs="Times New Roman"/>
          <w:color w:val="000000" w:themeColor="text1"/>
        </w:rPr>
        <w:t>Auffälligeres</w:t>
      </w:r>
      <w:r w:rsidR="0074143A" w:rsidRPr="0088661A">
        <w:rPr>
          <w:rFonts w:ascii="Times New Roman" w:hAnsi="Times New Roman" w:cs="Times New Roman"/>
          <w:color w:val="000000" w:themeColor="text1"/>
        </w:rPr>
        <w:t>“</w:t>
      </w:r>
      <w:r w:rsidRPr="0088661A">
        <w:rPr>
          <w:rFonts w:ascii="Times New Roman" w:hAnsi="Times New Roman" w:cs="Times New Roman"/>
          <w:color w:val="000000" w:themeColor="text1"/>
        </w:rPr>
        <w:t xml:space="preserve"> her – direkt neben dem </w:t>
      </w:r>
      <w:r w:rsidR="00995C9A" w:rsidRPr="0088661A">
        <w:rPr>
          <w:rFonts w:ascii="Times New Roman" w:hAnsi="Times New Roman" w:cs="Times New Roman"/>
          <w:color w:val="000000" w:themeColor="text1"/>
        </w:rPr>
        <w:t xml:space="preserve">ehemaligen </w:t>
      </w:r>
      <w:r w:rsidRPr="0088661A">
        <w:rPr>
          <w:rFonts w:ascii="Times New Roman" w:hAnsi="Times New Roman" w:cs="Times New Roman"/>
          <w:color w:val="000000" w:themeColor="text1"/>
        </w:rPr>
        <w:t>Museum für z</w:t>
      </w:r>
      <w:r w:rsidR="007C20C5" w:rsidRPr="0088661A">
        <w:rPr>
          <w:rFonts w:ascii="Times New Roman" w:hAnsi="Times New Roman" w:cs="Times New Roman"/>
          <w:color w:val="000000" w:themeColor="text1"/>
        </w:rPr>
        <w:t xml:space="preserve">eitgenössische Kunst </w:t>
      </w:r>
      <w:r w:rsidR="0074143A" w:rsidRPr="0088661A">
        <w:rPr>
          <w:rFonts w:ascii="Times New Roman" w:hAnsi="Times New Roman" w:cs="Times New Roman"/>
          <w:color w:val="000000" w:themeColor="text1"/>
        </w:rPr>
        <w:t>“</w:t>
      </w:r>
      <w:r w:rsidR="007C20C5" w:rsidRPr="0088661A">
        <w:rPr>
          <w:rFonts w:ascii="Times New Roman" w:hAnsi="Times New Roman" w:cs="Times New Roman"/>
          <w:color w:val="000000" w:themeColor="text1"/>
        </w:rPr>
        <w:t>Garage</w:t>
      </w:r>
      <w:r w:rsidR="0074143A" w:rsidRPr="0088661A">
        <w:rPr>
          <w:rFonts w:ascii="Times New Roman" w:hAnsi="Times New Roman" w:cs="Times New Roman"/>
          <w:color w:val="000000" w:themeColor="text1"/>
        </w:rPr>
        <w:t>“</w:t>
      </w:r>
      <w:r w:rsidR="00995C9A" w:rsidRPr="0088661A">
        <w:rPr>
          <w:rFonts w:ascii="Times New Roman" w:hAnsi="Times New Roman" w:cs="Times New Roman"/>
          <w:color w:val="000000" w:themeColor="text1"/>
        </w:rPr>
        <w:t>, wo sich heute eine luxuriöse Kreativwerkstatt für Kinder mit eigener Küche und Kräutergarten befindet.</w:t>
      </w:r>
    </w:p>
    <w:p w:rsidR="00995C9A" w:rsidRPr="0088661A" w:rsidRDefault="00A826F4" w:rsidP="009A7669">
      <w:pPr>
        <w:spacing w:after="240" w:line="360" w:lineRule="auto"/>
        <w:rPr>
          <w:rFonts w:ascii="Times New Roman" w:hAnsi="Times New Roman" w:cs="Times New Roman"/>
          <w:color w:val="000000" w:themeColor="text1"/>
        </w:rPr>
      </w:pPr>
      <w:r w:rsidRPr="0088661A">
        <w:rPr>
          <w:rFonts w:ascii="Times New Roman" w:hAnsi="Times New Roman" w:cs="Times New Roman"/>
          <w:color w:val="000000" w:themeColor="text1"/>
        </w:rPr>
        <w:t xml:space="preserve">Auf einer großzügigen Fläche entstand hier in Zusammenarbeit mit </w:t>
      </w:r>
      <w:r w:rsidR="00D22FCD" w:rsidRPr="0088661A">
        <w:rPr>
          <w:rFonts w:ascii="Times New Roman" w:hAnsi="Times New Roman" w:cs="Times New Roman"/>
          <w:color w:val="000000" w:themeColor="text1"/>
        </w:rPr>
        <w:t xml:space="preserve">dem Architekturbüro </w:t>
      </w:r>
      <w:r w:rsidRPr="0088661A">
        <w:rPr>
          <w:rFonts w:ascii="Times New Roman" w:hAnsi="Times New Roman" w:cs="Times New Roman"/>
          <w:color w:val="000000" w:themeColor="text1"/>
        </w:rPr>
        <w:t xml:space="preserve">AFA Moskau und </w:t>
      </w:r>
      <w:r w:rsidR="008A6FFB" w:rsidRPr="0088661A">
        <w:rPr>
          <w:rFonts w:ascii="Times New Roman" w:hAnsi="Times New Roman" w:cs="Times New Roman"/>
          <w:color w:val="000000" w:themeColor="text1"/>
        </w:rPr>
        <w:t>der Richter Spielgeräte GmbH Frasdorf</w:t>
      </w:r>
      <w:r w:rsidR="0074143A" w:rsidRPr="0088661A">
        <w:rPr>
          <w:rFonts w:ascii="Times New Roman" w:hAnsi="Times New Roman" w:cs="Times New Roman"/>
          <w:color w:val="000000" w:themeColor="text1"/>
        </w:rPr>
        <w:t xml:space="preserve"> </w:t>
      </w:r>
      <w:r w:rsidR="005C0790">
        <w:rPr>
          <w:rFonts w:ascii="Times New Roman" w:hAnsi="Times New Roman" w:cs="Times New Roman"/>
          <w:color w:val="000000" w:themeColor="text1"/>
        </w:rPr>
        <w:t>ein ganz besonderer Spielraum</w:t>
      </w:r>
      <w:r w:rsidRPr="0088661A">
        <w:rPr>
          <w:rFonts w:ascii="Times New Roman" w:hAnsi="Times New Roman" w:cs="Times New Roman"/>
          <w:color w:val="000000" w:themeColor="text1"/>
        </w:rPr>
        <w:t>, der Groß und Klein gleichermaßen anspricht.</w:t>
      </w:r>
      <w:r w:rsidR="00995C9A" w:rsidRPr="0088661A">
        <w:rPr>
          <w:rFonts w:ascii="Times New Roman" w:hAnsi="Times New Roman" w:cs="Times New Roman"/>
          <w:color w:val="000000" w:themeColor="text1"/>
        </w:rPr>
        <w:t xml:space="preserve"> Der alte Baumbestand blieb erhalten, und dazwischen </w:t>
      </w:r>
      <w:r w:rsidR="00872E3A" w:rsidRPr="0088661A">
        <w:rPr>
          <w:rFonts w:ascii="Times New Roman" w:hAnsi="Times New Roman" w:cs="Times New Roman"/>
          <w:color w:val="000000" w:themeColor="text1"/>
        </w:rPr>
        <w:t>be</w:t>
      </w:r>
      <w:r w:rsidR="00995C9A" w:rsidRPr="0088661A">
        <w:rPr>
          <w:rFonts w:ascii="Times New Roman" w:hAnsi="Times New Roman" w:cs="Times New Roman"/>
          <w:color w:val="000000" w:themeColor="text1"/>
        </w:rPr>
        <w:t>finden sich verschiedene Spielbereich</w:t>
      </w:r>
      <w:r w:rsidR="008A6FFB" w:rsidRPr="0088661A">
        <w:rPr>
          <w:rFonts w:ascii="Times New Roman" w:hAnsi="Times New Roman" w:cs="Times New Roman"/>
          <w:color w:val="000000" w:themeColor="text1"/>
        </w:rPr>
        <w:t>e, die thematisch geordnet sind.</w:t>
      </w:r>
      <w:r w:rsidR="00995C9A" w:rsidRPr="0088661A">
        <w:rPr>
          <w:rFonts w:ascii="Times New Roman" w:hAnsi="Times New Roman" w:cs="Times New Roman"/>
          <w:color w:val="000000" w:themeColor="text1"/>
        </w:rPr>
        <w:t xml:space="preserve"> </w:t>
      </w:r>
      <w:r w:rsidR="008A6FFB" w:rsidRPr="0088661A">
        <w:rPr>
          <w:rFonts w:ascii="Times New Roman" w:hAnsi="Times New Roman" w:cs="Times New Roman"/>
          <w:color w:val="000000" w:themeColor="text1"/>
        </w:rPr>
        <w:t>Neben Wasser und Sand, Türmen und Brücken sowie “Action“ gibt es auch einige Karusselle als Hommage an frühere Jahrmarktsattraktionen auf dem Gelände.</w:t>
      </w:r>
    </w:p>
    <w:p w:rsidR="00BD7584" w:rsidRPr="0088661A" w:rsidRDefault="00251704" w:rsidP="009A7669">
      <w:pPr>
        <w:spacing w:after="240" w:line="360" w:lineRule="auto"/>
        <w:rPr>
          <w:rFonts w:ascii="Times New Roman" w:hAnsi="Times New Roman" w:cs="Times New Roman"/>
          <w:color w:val="000000" w:themeColor="text1"/>
        </w:rPr>
      </w:pPr>
      <w:r w:rsidRPr="0088661A">
        <w:rPr>
          <w:rFonts w:ascii="Times New Roman" w:hAnsi="Times New Roman" w:cs="Times New Roman"/>
          <w:color w:val="000000" w:themeColor="text1"/>
        </w:rPr>
        <w:t>N</w:t>
      </w:r>
      <w:r w:rsidR="00BD7584" w:rsidRPr="0088661A">
        <w:rPr>
          <w:rFonts w:ascii="Times New Roman" w:hAnsi="Times New Roman" w:cs="Times New Roman"/>
          <w:color w:val="000000" w:themeColor="text1"/>
        </w:rPr>
        <w:t xml:space="preserve">eben dem </w:t>
      </w:r>
      <w:r w:rsidRPr="0088661A">
        <w:rPr>
          <w:rFonts w:ascii="Times New Roman" w:hAnsi="Times New Roman" w:cs="Times New Roman"/>
          <w:color w:val="000000" w:themeColor="text1"/>
        </w:rPr>
        <w:t>hohen Spielwert standen</w:t>
      </w:r>
      <w:r w:rsidR="00BD7584" w:rsidRPr="0088661A">
        <w:rPr>
          <w:rFonts w:ascii="Times New Roman" w:hAnsi="Times New Roman" w:cs="Times New Roman"/>
          <w:color w:val="000000" w:themeColor="text1"/>
        </w:rPr>
        <w:t xml:space="preserve"> </w:t>
      </w:r>
      <w:r w:rsidR="00B216AA" w:rsidRPr="0088661A">
        <w:rPr>
          <w:rFonts w:ascii="Times New Roman" w:hAnsi="Times New Roman" w:cs="Times New Roman"/>
          <w:color w:val="000000" w:themeColor="text1"/>
        </w:rPr>
        <w:t>die Auswahl der geeigneten Materialien sowie</w:t>
      </w:r>
      <w:r w:rsidR="00A826F4" w:rsidRPr="0088661A">
        <w:rPr>
          <w:rFonts w:ascii="Times New Roman" w:hAnsi="Times New Roman" w:cs="Times New Roman"/>
          <w:color w:val="000000" w:themeColor="text1"/>
        </w:rPr>
        <w:t xml:space="preserve"> Dauerhaftigkeit und Nachhaltigkeit im Vordergrund der Pla</w:t>
      </w:r>
      <w:r w:rsidR="00BD7584" w:rsidRPr="0088661A">
        <w:rPr>
          <w:rFonts w:ascii="Times New Roman" w:hAnsi="Times New Roman" w:cs="Times New Roman"/>
          <w:color w:val="000000" w:themeColor="text1"/>
        </w:rPr>
        <w:t xml:space="preserve">nung und Umsetzung. </w:t>
      </w:r>
      <w:r w:rsidR="00B216AA" w:rsidRPr="0088661A">
        <w:rPr>
          <w:rFonts w:ascii="Times New Roman" w:hAnsi="Times New Roman" w:cs="Times New Roman"/>
          <w:color w:val="000000" w:themeColor="text1"/>
        </w:rPr>
        <w:t>Bei zahlreichen im Go</w:t>
      </w:r>
      <w:r w:rsidR="009C4858" w:rsidRPr="0088661A">
        <w:rPr>
          <w:rFonts w:ascii="Times New Roman" w:hAnsi="Times New Roman" w:cs="Times New Roman"/>
          <w:color w:val="000000" w:themeColor="text1"/>
        </w:rPr>
        <w:t>rki-</w:t>
      </w:r>
      <w:r w:rsidR="00B216AA" w:rsidRPr="0088661A">
        <w:rPr>
          <w:rFonts w:ascii="Times New Roman" w:hAnsi="Times New Roman" w:cs="Times New Roman"/>
          <w:color w:val="000000" w:themeColor="text1"/>
        </w:rPr>
        <w:t xml:space="preserve">Park eingesetzten Spielgeräten, vor allem im Sandspielbereich, fiel die Wahl auf das </w:t>
      </w:r>
      <w:r w:rsidRPr="0088661A">
        <w:rPr>
          <w:rFonts w:ascii="Times New Roman" w:hAnsi="Times New Roman" w:cs="Times New Roman"/>
          <w:color w:val="000000" w:themeColor="text1"/>
        </w:rPr>
        <w:t xml:space="preserve">langlebige </w:t>
      </w:r>
      <w:r w:rsidR="00B216AA" w:rsidRPr="0088661A">
        <w:rPr>
          <w:rFonts w:ascii="Times New Roman" w:hAnsi="Times New Roman" w:cs="Times New Roman"/>
          <w:color w:val="000000" w:themeColor="text1"/>
        </w:rPr>
        <w:t xml:space="preserve">Holz der Gebirgslärche, das als besonders widerstandsfähig gilt. </w:t>
      </w:r>
      <w:r w:rsidR="00BD7584" w:rsidRPr="0088661A">
        <w:rPr>
          <w:rFonts w:ascii="Times New Roman" w:hAnsi="Times New Roman" w:cs="Times New Roman"/>
          <w:color w:val="000000" w:themeColor="text1"/>
        </w:rPr>
        <w:t>Die Wassersp</w:t>
      </w:r>
      <w:r w:rsidR="00B216AA" w:rsidRPr="0088661A">
        <w:rPr>
          <w:rFonts w:ascii="Times New Roman" w:hAnsi="Times New Roman" w:cs="Times New Roman"/>
          <w:color w:val="000000" w:themeColor="text1"/>
        </w:rPr>
        <w:t xml:space="preserve">ielelemente, </w:t>
      </w:r>
      <w:r w:rsidR="00BD7584" w:rsidRPr="0088661A">
        <w:rPr>
          <w:rFonts w:ascii="Times New Roman" w:hAnsi="Times New Roman" w:cs="Times New Roman"/>
          <w:color w:val="000000" w:themeColor="text1"/>
        </w:rPr>
        <w:t xml:space="preserve">die </w:t>
      </w:r>
      <w:r w:rsidR="00A826F4" w:rsidRPr="0088661A">
        <w:rPr>
          <w:rFonts w:ascii="Times New Roman" w:hAnsi="Times New Roman" w:cs="Times New Roman"/>
          <w:color w:val="000000" w:themeColor="text1"/>
        </w:rPr>
        <w:t>Rutsche</w:t>
      </w:r>
      <w:r w:rsidR="00BD7584" w:rsidRPr="0088661A">
        <w:rPr>
          <w:rFonts w:ascii="Times New Roman" w:hAnsi="Times New Roman" w:cs="Times New Roman"/>
          <w:color w:val="000000" w:themeColor="text1"/>
        </w:rPr>
        <w:t>n</w:t>
      </w:r>
      <w:r w:rsidR="00B8648B" w:rsidRPr="0088661A">
        <w:rPr>
          <w:rFonts w:ascii="Times New Roman" w:hAnsi="Times New Roman" w:cs="Times New Roman"/>
          <w:color w:val="000000" w:themeColor="text1"/>
        </w:rPr>
        <w:t xml:space="preserve"> </w:t>
      </w:r>
      <w:r w:rsidRPr="0088661A">
        <w:rPr>
          <w:rFonts w:ascii="Times New Roman" w:hAnsi="Times New Roman" w:cs="Times New Roman"/>
          <w:color w:val="000000" w:themeColor="text1"/>
        </w:rPr>
        <w:t>sowie die</w:t>
      </w:r>
      <w:r w:rsidR="007C20C5" w:rsidRPr="0088661A">
        <w:rPr>
          <w:rFonts w:ascii="Times New Roman" w:hAnsi="Times New Roman" w:cs="Times New Roman"/>
          <w:color w:val="000000" w:themeColor="text1"/>
        </w:rPr>
        <w:t xml:space="preserve"> sogenannte </w:t>
      </w:r>
      <w:r w:rsidRPr="0088661A">
        <w:rPr>
          <w:rFonts w:ascii="Times New Roman" w:hAnsi="Times New Roman" w:cs="Times New Roman"/>
          <w:color w:val="000000" w:themeColor="text1"/>
        </w:rPr>
        <w:t>“</w:t>
      </w:r>
      <w:r w:rsidR="007C20C5" w:rsidRPr="0088661A">
        <w:rPr>
          <w:rFonts w:ascii="Times New Roman" w:hAnsi="Times New Roman" w:cs="Times New Roman"/>
          <w:color w:val="000000" w:themeColor="text1"/>
        </w:rPr>
        <w:t>Mega-Swing</w:t>
      </w:r>
      <w:r w:rsidR="0074143A" w:rsidRPr="0088661A">
        <w:rPr>
          <w:rFonts w:ascii="Times New Roman" w:hAnsi="Times New Roman" w:cs="Times New Roman"/>
          <w:color w:val="000000" w:themeColor="text1"/>
        </w:rPr>
        <w:t>“</w:t>
      </w:r>
      <w:r w:rsidR="00995C9A" w:rsidRPr="0088661A">
        <w:rPr>
          <w:rFonts w:ascii="Times New Roman" w:hAnsi="Times New Roman" w:cs="Times New Roman"/>
          <w:color w:val="000000" w:themeColor="text1"/>
        </w:rPr>
        <w:t xml:space="preserve"> </w:t>
      </w:r>
      <w:r w:rsidRPr="0088661A">
        <w:rPr>
          <w:rFonts w:ascii="Times New Roman" w:hAnsi="Times New Roman" w:cs="Times New Roman"/>
          <w:color w:val="000000" w:themeColor="text1"/>
        </w:rPr>
        <w:t xml:space="preserve">– eine XXL-Schaukel – </w:t>
      </w:r>
      <w:r w:rsidR="00B216AA" w:rsidRPr="0088661A">
        <w:rPr>
          <w:rFonts w:ascii="Times New Roman" w:hAnsi="Times New Roman" w:cs="Times New Roman"/>
          <w:color w:val="000000" w:themeColor="text1"/>
        </w:rPr>
        <w:t>sind aus Edelstahl.</w:t>
      </w:r>
      <w:r w:rsidRPr="0088661A">
        <w:rPr>
          <w:rFonts w:ascii="Times New Roman" w:hAnsi="Times New Roman" w:cs="Times New Roman"/>
          <w:color w:val="000000" w:themeColor="text1"/>
        </w:rPr>
        <w:t xml:space="preserve"> Ebenso wie die weithin sichtbaren hohen Klettertürme.</w:t>
      </w:r>
    </w:p>
    <w:p w:rsidR="00B216AA" w:rsidRPr="0088661A" w:rsidRDefault="00B216AA" w:rsidP="009A7669">
      <w:pPr>
        <w:spacing w:after="240" w:line="360" w:lineRule="auto"/>
        <w:rPr>
          <w:rFonts w:ascii="Times New Roman" w:hAnsi="Times New Roman" w:cs="Times New Roman"/>
          <w:color w:val="000000" w:themeColor="text1"/>
        </w:rPr>
      </w:pPr>
      <w:r w:rsidRPr="0088661A">
        <w:rPr>
          <w:rFonts w:ascii="Times New Roman" w:hAnsi="Times New Roman" w:cs="Times New Roman"/>
          <w:color w:val="000000" w:themeColor="text1"/>
        </w:rPr>
        <w:t xml:space="preserve">Letztere sind </w:t>
      </w:r>
      <w:r w:rsidR="007177A5" w:rsidRPr="0088661A">
        <w:rPr>
          <w:rFonts w:ascii="Times New Roman" w:hAnsi="Times New Roman" w:cs="Times New Roman"/>
          <w:color w:val="000000" w:themeColor="text1"/>
        </w:rPr>
        <w:t xml:space="preserve">die </w:t>
      </w:r>
      <w:r w:rsidRPr="0088661A">
        <w:rPr>
          <w:rFonts w:ascii="Times New Roman" w:hAnsi="Times New Roman" w:cs="Times New Roman"/>
          <w:color w:val="000000" w:themeColor="text1"/>
        </w:rPr>
        <w:t>unbestrittene</w:t>
      </w:r>
      <w:r w:rsidR="00995C9A" w:rsidRPr="0088661A">
        <w:rPr>
          <w:rFonts w:ascii="Times New Roman" w:hAnsi="Times New Roman" w:cs="Times New Roman"/>
          <w:color w:val="000000" w:themeColor="text1"/>
        </w:rPr>
        <w:t>n</w:t>
      </w:r>
      <w:r w:rsidRPr="0088661A">
        <w:rPr>
          <w:rFonts w:ascii="Times New Roman" w:hAnsi="Times New Roman" w:cs="Times New Roman"/>
          <w:color w:val="000000" w:themeColor="text1"/>
        </w:rPr>
        <w:t xml:space="preserve"> Hauptattraktion</w:t>
      </w:r>
      <w:r w:rsidR="00995C9A" w:rsidRPr="0088661A">
        <w:rPr>
          <w:rFonts w:ascii="Times New Roman" w:hAnsi="Times New Roman" w:cs="Times New Roman"/>
          <w:color w:val="000000" w:themeColor="text1"/>
        </w:rPr>
        <w:t>en</w:t>
      </w:r>
      <w:r w:rsidRPr="0088661A">
        <w:rPr>
          <w:rFonts w:ascii="Times New Roman" w:hAnsi="Times New Roman" w:cs="Times New Roman"/>
          <w:color w:val="000000" w:themeColor="text1"/>
        </w:rPr>
        <w:t xml:space="preserve"> des Spielplatzes. </w:t>
      </w:r>
      <w:r w:rsidR="007177A5" w:rsidRPr="0088661A">
        <w:rPr>
          <w:rFonts w:ascii="Times New Roman" w:hAnsi="Times New Roman" w:cs="Times New Roman"/>
          <w:color w:val="000000" w:themeColor="text1"/>
        </w:rPr>
        <w:t>Die beiden sechs und neun Meter hohen Türme sind durch einen Skywalk miteinander verbunden, der eine beeindruckende Aussicht auf den Park bietet</w:t>
      </w:r>
      <w:r w:rsidR="00995C9A" w:rsidRPr="0088661A">
        <w:rPr>
          <w:rFonts w:ascii="Times New Roman" w:hAnsi="Times New Roman" w:cs="Times New Roman"/>
          <w:color w:val="000000" w:themeColor="text1"/>
        </w:rPr>
        <w:t xml:space="preserve"> und durch die wechselnden Bodenbeläge aus Netz und Holz besonders </w:t>
      </w:r>
      <w:r w:rsidR="00872E3A" w:rsidRPr="0088661A">
        <w:rPr>
          <w:rFonts w:ascii="Times New Roman" w:hAnsi="Times New Roman" w:cs="Times New Roman"/>
          <w:color w:val="000000" w:themeColor="text1"/>
        </w:rPr>
        <w:t>abenteuerlich</w:t>
      </w:r>
      <w:r w:rsidR="00995C9A" w:rsidRPr="0088661A">
        <w:rPr>
          <w:rFonts w:ascii="Times New Roman" w:hAnsi="Times New Roman" w:cs="Times New Roman"/>
          <w:color w:val="000000" w:themeColor="text1"/>
        </w:rPr>
        <w:t xml:space="preserve"> ist</w:t>
      </w:r>
      <w:r w:rsidR="007177A5" w:rsidRPr="0088661A">
        <w:rPr>
          <w:rFonts w:ascii="Times New Roman" w:hAnsi="Times New Roman" w:cs="Times New Roman"/>
          <w:color w:val="000000" w:themeColor="text1"/>
        </w:rPr>
        <w:t xml:space="preserve">. Über riesige Tunnelrutschen lässt es sich </w:t>
      </w:r>
      <w:r w:rsidR="007177A5" w:rsidRPr="0088661A">
        <w:rPr>
          <w:rFonts w:ascii="Times New Roman" w:hAnsi="Times New Roman" w:cs="Times New Roman"/>
          <w:color w:val="000000" w:themeColor="text1"/>
        </w:rPr>
        <w:lastRenderedPageBreak/>
        <w:t xml:space="preserve">schwungvoll wieder nach unten gleiten. </w:t>
      </w:r>
      <w:r w:rsidR="00872E3A" w:rsidRPr="0088661A">
        <w:rPr>
          <w:rFonts w:ascii="Times New Roman" w:hAnsi="Times New Roman" w:cs="Times New Roman"/>
          <w:color w:val="000000" w:themeColor="text1"/>
        </w:rPr>
        <w:t>Das</w:t>
      </w:r>
      <w:r w:rsidR="007177A5" w:rsidRPr="0088661A">
        <w:rPr>
          <w:rFonts w:ascii="Times New Roman" w:hAnsi="Times New Roman" w:cs="Times New Roman"/>
          <w:color w:val="000000" w:themeColor="text1"/>
        </w:rPr>
        <w:t xml:space="preserve"> Innenleben der beiden Türme</w:t>
      </w:r>
      <w:r w:rsidR="00872E3A" w:rsidRPr="0088661A">
        <w:rPr>
          <w:rFonts w:ascii="Times New Roman" w:hAnsi="Times New Roman" w:cs="Times New Roman"/>
          <w:color w:val="000000" w:themeColor="text1"/>
        </w:rPr>
        <w:t xml:space="preserve"> besteht aus mehreren Ebenen und </w:t>
      </w:r>
      <w:r w:rsidR="007177A5" w:rsidRPr="0088661A">
        <w:rPr>
          <w:rFonts w:ascii="Times New Roman" w:hAnsi="Times New Roman" w:cs="Times New Roman"/>
          <w:color w:val="000000" w:themeColor="text1"/>
        </w:rPr>
        <w:t xml:space="preserve">Kletternetze aus robusten Seilen geben Halt, um nach oben zu gelangen. Klettern als spielerische Bewegungsform ist in hohem Maße durch selbstbestimmtes Handeln gekennzeichnet und gilt durch das Zusammenwirken von Wunsch und Ziel, über Willensbildung und Entschluss, bis hin zum bewussten Schritt des Greifens, als </w:t>
      </w:r>
      <w:r w:rsidR="00846274" w:rsidRPr="0088661A">
        <w:rPr>
          <w:rFonts w:ascii="Times New Roman" w:hAnsi="Times New Roman" w:cs="Times New Roman"/>
          <w:color w:val="000000" w:themeColor="text1"/>
        </w:rPr>
        <w:t>besonders entwicklungsfördernd –</w:t>
      </w:r>
      <w:r w:rsidR="007177A5" w:rsidRPr="0088661A">
        <w:rPr>
          <w:rFonts w:ascii="Times New Roman" w:hAnsi="Times New Roman" w:cs="Times New Roman"/>
          <w:color w:val="000000" w:themeColor="text1"/>
        </w:rPr>
        <w:t xml:space="preserve"> nicht zuletzt auch deshalb, weil es schlichtweg Spaß macht.</w:t>
      </w:r>
    </w:p>
    <w:p w:rsidR="00995C9A" w:rsidRPr="0088661A" w:rsidRDefault="007C20C5" w:rsidP="009A7669">
      <w:pPr>
        <w:spacing w:after="240" w:line="360" w:lineRule="auto"/>
        <w:rPr>
          <w:rFonts w:ascii="Times New Roman" w:hAnsi="Times New Roman" w:cs="Times New Roman"/>
          <w:color w:val="000000" w:themeColor="text1"/>
        </w:rPr>
      </w:pPr>
      <w:r w:rsidRPr="0088661A">
        <w:rPr>
          <w:rFonts w:ascii="Times New Roman" w:hAnsi="Times New Roman" w:cs="Times New Roman"/>
          <w:color w:val="000000" w:themeColor="text1"/>
        </w:rPr>
        <w:t xml:space="preserve">Die </w:t>
      </w:r>
      <w:r w:rsidR="00846274" w:rsidRPr="0088661A">
        <w:rPr>
          <w:rFonts w:ascii="Times New Roman" w:hAnsi="Times New Roman" w:cs="Times New Roman"/>
          <w:color w:val="000000" w:themeColor="text1"/>
        </w:rPr>
        <w:t>“</w:t>
      </w:r>
      <w:r w:rsidRPr="0088661A">
        <w:rPr>
          <w:rFonts w:ascii="Times New Roman" w:hAnsi="Times New Roman" w:cs="Times New Roman"/>
          <w:color w:val="000000" w:themeColor="text1"/>
        </w:rPr>
        <w:t>Mega-Swing</w:t>
      </w:r>
      <w:r w:rsidR="0074143A" w:rsidRPr="0088661A">
        <w:rPr>
          <w:rFonts w:ascii="Times New Roman" w:hAnsi="Times New Roman" w:cs="Times New Roman"/>
          <w:color w:val="000000" w:themeColor="text1"/>
        </w:rPr>
        <w:t>“</w:t>
      </w:r>
      <w:r w:rsidR="00995C9A" w:rsidRPr="0088661A">
        <w:rPr>
          <w:rFonts w:ascii="Times New Roman" w:hAnsi="Times New Roman" w:cs="Times New Roman"/>
          <w:color w:val="000000" w:themeColor="text1"/>
        </w:rPr>
        <w:t xml:space="preserve"> ist eine eigens für diesen Spielplatz angefertigte</w:t>
      </w:r>
      <w:r w:rsidR="00846274" w:rsidRPr="0088661A">
        <w:rPr>
          <w:rFonts w:ascii="Times New Roman" w:hAnsi="Times New Roman" w:cs="Times New Roman"/>
          <w:color w:val="000000" w:themeColor="text1"/>
        </w:rPr>
        <w:t>, übergroße</w:t>
      </w:r>
      <w:r w:rsidR="00995C9A" w:rsidRPr="0088661A">
        <w:rPr>
          <w:rFonts w:ascii="Times New Roman" w:hAnsi="Times New Roman" w:cs="Times New Roman"/>
          <w:color w:val="000000" w:themeColor="text1"/>
        </w:rPr>
        <w:t xml:space="preserve"> Schaukelkonstruktion. An einem </w:t>
      </w:r>
      <w:r w:rsidR="009C4858" w:rsidRPr="0088661A">
        <w:rPr>
          <w:rFonts w:ascii="Times New Roman" w:hAnsi="Times New Roman" w:cs="Times New Roman"/>
          <w:color w:val="000000" w:themeColor="text1"/>
        </w:rPr>
        <w:t xml:space="preserve">weit gespannten, </w:t>
      </w:r>
      <w:r w:rsidR="00995C9A" w:rsidRPr="0088661A">
        <w:rPr>
          <w:rFonts w:ascii="Times New Roman" w:hAnsi="Times New Roman" w:cs="Times New Roman"/>
          <w:color w:val="000000" w:themeColor="text1"/>
        </w:rPr>
        <w:t>elliptischen, zu einer Seite ansteigenden Stahl</w:t>
      </w:r>
      <w:r w:rsidR="009C4858" w:rsidRPr="0088661A">
        <w:rPr>
          <w:rFonts w:ascii="Times New Roman" w:hAnsi="Times New Roman" w:cs="Times New Roman"/>
          <w:color w:val="000000" w:themeColor="text1"/>
        </w:rPr>
        <w:t>bogen</w:t>
      </w:r>
      <w:r w:rsidR="00995C9A" w:rsidRPr="0088661A">
        <w:rPr>
          <w:rFonts w:ascii="Times New Roman" w:hAnsi="Times New Roman" w:cs="Times New Roman"/>
          <w:color w:val="000000" w:themeColor="text1"/>
        </w:rPr>
        <w:t xml:space="preserve"> sind verschiedene Schaukeln in unterschiedlichen Höhen montiert. Doch damit ni</w:t>
      </w:r>
      <w:r w:rsidR="009C4858" w:rsidRPr="0088661A">
        <w:rPr>
          <w:rFonts w:ascii="Times New Roman" w:hAnsi="Times New Roman" w:cs="Times New Roman"/>
          <w:color w:val="000000" w:themeColor="text1"/>
        </w:rPr>
        <w:t>cht genug – die Ellipse ist mit interaktiven Bewegungssensoren ausgestattet, die</w:t>
      </w:r>
      <w:r w:rsidR="00995C9A" w:rsidRPr="0088661A">
        <w:rPr>
          <w:rFonts w:ascii="Times New Roman" w:hAnsi="Times New Roman" w:cs="Times New Roman"/>
          <w:color w:val="000000" w:themeColor="text1"/>
        </w:rPr>
        <w:t xml:space="preserve"> </w:t>
      </w:r>
      <w:r w:rsidR="00872E3A" w:rsidRPr="0088661A">
        <w:rPr>
          <w:rFonts w:ascii="Times New Roman" w:hAnsi="Times New Roman" w:cs="Times New Roman"/>
          <w:color w:val="000000" w:themeColor="text1"/>
        </w:rPr>
        <w:t>bei Dämmerung und im Dunklen ein ästhetisches Far</w:t>
      </w:r>
      <w:r w:rsidR="009C4858" w:rsidRPr="0088661A">
        <w:rPr>
          <w:rFonts w:ascii="Times New Roman" w:hAnsi="Times New Roman" w:cs="Times New Roman"/>
          <w:color w:val="000000" w:themeColor="text1"/>
        </w:rPr>
        <w:t>benspiel auf die Schaukeln werfen</w:t>
      </w:r>
      <w:r w:rsidR="00872E3A" w:rsidRPr="0088661A">
        <w:rPr>
          <w:rFonts w:ascii="Times New Roman" w:hAnsi="Times New Roman" w:cs="Times New Roman"/>
          <w:color w:val="000000" w:themeColor="text1"/>
        </w:rPr>
        <w:t>.</w:t>
      </w:r>
    </w:p>
    <w:p w:rsidR="00DB7124" w:rsidRPr="0088661A" w:rsidRDefault="00D22FCD" w:rsidP="009A7669">
      <w:pPr>
        <w:spacing w:after="240" w:line="360" w:lineRule="auto"/>
        <w:rPr>
          <w:rFonts w:ascii="Times New Roman" w:hAnsi="Times New Roman" w:cs="Times New Roman"/>
          <w:color w:val="000000" w:themeColor="text1"/>
        </w:rPr>
      </w:pPr>
      <w:r w:rsidRPr="0088661A">
        <w:rPr>
          <w:rFonts w:ascii="Times New Roman" w:hAnsi="Times New Roman" w:cs="Times New Roman"/>
          <w:color w:val="000000" w:themeColor="text1"/>
        </w:rPr>
        <w:t>Ein weiterer Anziehungspunkt</w:t>
      </w:r>
      <w:r w:rsidR="00BD7584" w:rsidRPr="0088661A">
        <w:rPr>
          <w:rFonts w:ascii="Times New Roman" w:hAnsi="Times New Roman" w:cs="Times New Roman"/>
          <w:color w:val="000000" w:themeColor="text1"/>
        </w:rPr>
        <w:t xml:space="preserve"> des ehrgeizigen urbanen Projektes ist der große Bereich mit den hochwertigen Wasserspielelementen, die von Jung und Alt gleichermaßen begeistert angenommen werden. Der hohe Spielwert dieser Erlebniswelt ergibt sich aus der umfassenden Sinnesansprache und den </w:t>
      </w:r>
      <w:r w:rsidR="00846274" w:rsidRPr="0088661A">
        <w:rPr>
          <w:rFonts w:ascii="Times New Roman" w:hAnsi="Times New Roman" w:cs="Times New Roman"/>
          <w:color w:val="000000" w:themeColor="text1"/>
        </w:rPr>
        <w:t xml:space="preserve">zahlreichen </w:t>
      </w:r>
      <w:r w:rsidR="00BD7584" w:rsidRPr="0088661A">
        <w:rPr>
          <w:rFonts w:ascii="Times New Roman" w:hAnsi="Times New Roman" w:cs="Times New Roman"/>
          <w:color w:val="000000" w:themeColor="text1"/>
        </w:rPr>
        <w:t xml:space="preserve">kreativen Möglichkeiten, mit den Elementen umzugehen. Mit großen </w:t>
      </w:r>
      <w:r w:rsidR="009C4858" w:rsidRPr="0088661A">
        <w:rPr>
          <w:rFonts w:ascii="Times New Roman" w:hAnsi="Times New Roman" w:cs="Times New Roman"/>
          <w:color w:val="000000" w:themeColor="text1"/>
        </w:rPr>
        <w:t>stählernen Nautilusschnecken</w:t>
      </w:r>
      <w:r w:rsidR="00BD7584" w:rsidRPr="0088661A">
        <w:rPr>
          <w:rFonts w:ascii="Times New Roman" w:hAnsi="Times New Roman" w:cs="Times New Roman"/>
          <w:color w:val="000000" w:themeColor="text1"/>
        </w:rPr>
        <w:t xml:space="preserve"> wird das nasse Element von einer Ebene zur nächsten geschöpft, mit den archimedischen Schrauben lassen sich Wasser, Sand und Kiesel transportieren, und physikalische Vorgänge hautnah nachempfinden. Wasser ist vor allem über die Sinne erfahrbar. Es gibt wenige vergleichbare Spielsituationen, in denen Kinder derart vertieft spielen, kommunizieren und kooperieren wie beim Spiel mit Wasser.</w:t>
      </w:r>
      <w:r w:rsidR="0055192F" w:rsidRPr="0088661A">
        <w:rPr>
          <w:rFonts w:ascii="Times New Roman" w:hAnsi="Times New Roman" w:cs="Times New Roman"/>
          <w:color w:val="000000" w:themeColor="text1"/>
        </w:rPr>
        <w:t xml:space="preserve"> Und selten sieht man so zufriedene, glückliche Kinder. Umso wichtiger ist die Bereitstellung von Wasserspielelementen in Spielräumen. Im Moskauer Gorki-Park ist dies auf vorbildliche Weise gelungen.</w:t>
      </w:r>
    </w:p>
    <w:p w:rsidR="007C20C5" w:rsidRPr="0088661A" w:rsidRDefault="007C20C5" w:rsidP="009A7669">
      <w:pPr>
        <w:spacing w:after="240" w:line="360" w:lineRule="auto"/>
        <w:rPr>
          <w:rFonts w:ascii="Times New Roman" w:hAnsi="Times New Roman" w:cs="Times New Roman"/>
          <w:color w:val="000000" w:themeColor="text1"/>
        </w:rPr>
      </w:pPr>
      <w:r w:rsidRPr="0088661A">
        <w:rPr>
          <w:rFonts w:ascii="Times New Roman" w:hAnsi="Times New Roman" w:cs="Times New Roman"/>
          <w:color w:val="000000" w:themeColor="text1"/>
        </w:rPr>
        <w:t>Information:</w:t>
      </w:r>
      <w:r w:rsidRPr="0088661A">
        <w:rPr>
          <w:rFonts w:ascii="Times New Roman" w:hAnsi="Times New Roman" w:cs="Times New Roman"/>
          <w:color w:val="000000" w:themeColor="text1"/>
        </w:rPr>
        <w:br/>
        <w:t>Richter Spielgeräte GmbH,</w:t>
      </w:r>
      <w:r w:rsidRPr="0088661A">
        <w:rPr>
          <w:rFonts w:ascii="Times New Roman" w:hAnsi="Times New Roman" w:cs="Times New Roman"/>
          <w:color w:val="000000" w:themeColor="text1"/>
        </w:rPr>
        <w:br/>
        <w:t>Simsseestraße 29, 83112 Fras</w:t>
      </w:r>
      <w:r w:rsidR="00047E61" w:rsidRPr="0088661A">
        <w:rPr>
          <w:rFonts w:ascii="Times New Roman" w:hAnsi="Times New Roman" w:cs="Times New Roman"/>
          <w:color w:val="000000" w:themeColor="text1"/>
        </w:rPr>
        <w:t>dorf,</w:t>
      </w:r>
      <w:r w:rsidR="00047E61" w:rsidRPr="0088661A">
        <w:rPr>
          <w:rFonts w:ascii="Times New Roman" w:hAnsi="Times New Roman" w:cs="Times New Roman"/>
          <w:color w:val="000000" w:themeColor="text1"/>
        </w:rPr>
        <w:br/>
        <w:t>Tel.: (0 80 52) 17 98 - 0</w:t>
      </w:r>
      <w:r w:rsidRPr="0088661A">
        <w:rPr>
          <w:rFonts w:ascii="Times New Roman" w:hAnsi="Times New Roman" w:cs="Times New Roman"/>
          <w:color w:val="000000" w:themeColor="text1"/>
        </w:rPr>
        <w:t>,</w:t>
      </w:r>
      <w:r w:rsidRPr="0088661A">
        <w:rPr>
          <w:rFonts w:ascii="Times New Roman" w:hAnsi="Times New Roman" w:cs="Times New Roman"/>
          <w:color w:val="000000" w:themeColor="text1"/>
        </w:rPr>
        <w:br/>
        <w:t>Fax: (0 80 52) 41 80,</w:t>
      </w:r>
      <w:r w:rsidRPr="0088661A">
        <w:rPr>
          <w:rFonts w:ascii="Times New Roman" w:hAnsi="Times New Roman" w:cs="Times New Roman"/>
          <w:color w:val="000000" w:themeColor="text1"/>
        </w:rPr>
        <w:br/>
        <w:t>E-Mail: info@richter-spielgeraete.de,</w:t>
      </w:r>
      <w:r w:rsidRPr="0088661A">
        <w:rPr>
          <w:rFonts w:ascii="Times New Roman" w:hAnsi="Times New Roman" w:cs="Times New Roman"/>
          <w:color w:val="000000" w:themeColor="text1"/>
        </w:rPr>
        <w:br/>
        <w:t xml:space="preserve">Internet: </w:t>
      </w:r>
      <w:hyperlink r:id="rId4" w:history="1">
        <w:r w:rsidR="00BC4366" w:rsidRPr="0088661A">
          <w:rPr>
            <w:rStyle w:val="Hyperlink"/>
            <w:rFonts w:ascii="Times New Roman" w:hAnsi="Times New Roman" w:cs="Times New Roman"/>
            <w:color w:val="000000" w:themeColor="text1"/>
            <w:u w:val="none"/>
          </w:rPr>
          <w:t>www.richter-spielgeraete.de</w:t>
        </w:r>
      </w:hyperlink>
    </w:p>
    <w:p w:rsidR="00BC4366" w:rsidRPr="0088661A" w:rsidRDefault="00BC4366" w:rsidP="009A7669">
      <w:pPr>
        <w:spacing w:after="240" w:line="360" w:lineRule="auto"/>
        <w:rPr>
          <w:rFonts w:ascii="Times New Roman" w:hAnsi="Times New Roman" w:cs="Times New Roman"/>
          <w:color w:val="000000" w:themeColor="text1"/>
        </w:rPr>
      </w:pPr>
      <w:r w:rsidRPr="0088661A">
        <w:rPr>
          <w:rFonts w:ascii="Times New Roman" w:hAnsi="Times New Roman" w:cs="Times New Roman"/>
          <w:color w:val="000000" w:themeColor="text1"/>
        </w:rPr>
        <w:lastRenderedPageBreak/>
        <w:t>Planung:</w:t>
      </w:r>
      <w:r w:rsidRPr="0088661A">
        <w:rPr>
          <w:rFonts w:ascii="Times New Roman" w:hAnsi="Times New Roman" w:cs="Times New Roman"/>
          <w:color w:val="000000" w:themeColor="text1"/>
        </w:rPr>
        <w:br/>
      </w:r>
      <w:r w:rsidR="00244C27" w:rsidRPr="0088661A">
        <w:rPr>
          <w:rFonts w:ascii="Times New Roman" w:hAnsi="Times New Roman" w:cs="Times New Roman"/>
          <w:color w:val="000000" w:themeColor="text1"/>
        </w:rPr>
        <w:t>A</w:t>
      </w:r>
      <w:r w:rsidRPr="0088661A">
        <w:rPr>
          <w:rFonts w:ascii="Times New Roman" w:hAnsi="Times New Roman" w:cs="Times New Roman"/>
          <w:color w:val="000000" w:themeColor="text1"/>
        </w:rPr>
        <w:t>FA Alexander Frontov and Architects,</w:t>
      </w:r>
      <w:r w:rsidRPr="0088661A">
        <w:rPr>
          <w:rFonts w:ascii="Times New Roman" w:hAnsi="Times New Roman" w:cs="Times New Roman"/>
          <w:color w:val="000000" w:themeColor="text1"/>
        </w:rPr>
        <w:br/>
        <w:t>Verhnyaya Krasnoselskaya street, 2/1, bld. 4</w:t>
      </w:r>
      <w:r w:rsidR="00DB7124" w:rsidRPr="0088661A">
        <w:rPr>
          <w:rFonts w:ascii="Times New Roman" w:hAnsi="Times New Roman" w:cs="Times New Roman"/>
          <w:color w:val="000000" w:themeColor="text1"/>
        </w:rPr>
        <w:t>,</w:t>
      </w:r>
      <w:r w:rsidR="00DB7124" w:rsidRPr="0088661A">
        <w:rPr>
          <w:rFonts w:ascii="Times New Roman" w:hAnsi="Times New Roman" w:cs="Times New Roman"/>
          <w:color w:val="000000" w:themeColor="text1"/>
        </w:rPr>
        <w:br/>
        <w:t>107140 Moskau, Russland,</w:t>
      </w:r>
      <w:r w:rsidR="00DB7124" w:rsidRPr="0088661A">
        <w:rPr>
          <w:rFonts w:ascii="Times New Roman" w:hAnsi="Times New Roman" w:cs="Times New Roman"/>
          <w:color w:val="000000" w:themeColor="text1"/>
        </w:rPr>
        <w:br/>
        <w:t>Tel.:</w:t>
      </w:r>
      <w:r w:rsidRPr="0088661A">
        <w:rPr>
          <w:rFonts w:ascii="Times New Roman" w:hAnsi="Times New Roman" w:cs="Times New Roman"/>
          <w:color w:val="000000" w:themeColor="text1"/>
        </w:rPr>
        <w:t xml:space="preserve"> (0 07) 49 52 36 73 10,</w:t>
      </w:r>
      <w:r w:rsidRPr="0088661A">
        <w:rPr>
          <w:rFonts w:ascii="Times New Roman" w:hAnsi="Times New Roman" w:cs="Times New Roman"/>
          <w:color w:val="000000" w:themeColor="text1"/>
        </w:rPr>
        <w:br/>
        <w:t xml:space="preserve">E-Mail: </w:t>
      </w:r>
      <w:hyperlink r:id="rId5" w:history="1">
        <w:r w:rsidRPr="0088661A">
          <w:rPr>
            <w:rStyle w:val="Hyperlink"/>
            <w:rFonts w:ascii="Times New Roman" w:hAnsi="Times New Roman" w:cs="Times New Roman"/>
            <w:color w:val="000000" w:themeColor="text1"/>
            <w:u w:val="none"/>
          </w:rPr>
          <w:t>richter@afa-group.ru</w:t>
        </w:r>
      </w:hyperlink>
      <w:r w:rsidRPr="0088661A">
        <w:rPr>
          <w:rFonts w:ascii="Times New Roman" w:hAnsi="Times New Roman" w:cs="Times New Roman"/>
          <w:color w:val="000000" w:themeColor="text1"/>
        </w:rPr>
        <w:t>,</w:t>
      </w:r>
      <w:r w:rsidRPr="0088661A">
        <w:rPr>
          <w:rFonts w:ascii="Times New Roman" w:hAnsi="Times New Roman" w:cs="Times New Roman"/>
          <w:color w:val="000000" w:themeColor="text1"/>
        </w:rPr>
        <w:br/>
        <w:t xml:space="preserve">Internet: </w:t>
      </w:r>
      <w:hyperlink r:id="rId6" w:history="1">
        <w:r w:rsidRPr="0088661A">
          <w:rPr>
            <w:rStyle w:val="Hyperlink"/>
            <w:rFonts w:ascii="Times New Roman" w:hAnsi="Times New Roman" w:cs="Times New Roman"/>
            <w:color w:val="000000" w:themeColor="text1"/>
            <w:u w:val="none"/>
          </w:rPr>
          <w:t>www.afa-group.ru</w:t>
        </w:r>
      </w:hyperlink>
      <w:bookmarkEnd w:id="0"/>
    </w:p>
    <w:sectPr w:rsidR="00BC4366" w:rsidRPr="0088661A" w:rsidSect="00312E9A">
      <w:pgSz w:w="11906" w:h="16838"/>
      <w:pgMar w:top="1417" w:right="1700" w:bottom="1134" w:left="368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A826F4"/>
    <w:rsid w:val="00047E61"/>
    <w:rsid w:val="00185403"/>
    <w:rsid w:val="00244C27"/>
    <w:rsid w:val="00251704"/>
    <w:rsid w:val="00312E9A"/>
    <w:rsid w:val="003C724B"/>
    <w:rsid w:val="0055192F"/>
    <w:rsid w:val="005957B0"/>
    <w:rsid w:val="005C0790"/>
    <w:rsid w:val="007177A5"/>
    <w:rsid w:val="0074143A"/>
    <w:rsid w:val="007C20C5"/>
    <w:rsid w:val="00806202"/>
    <w:rsid w:val="00846274"/>
    <w:rsid w:val="00872E3A"/>
    <w:rsid w:val="0088661A"/>
    <w:rsid w:val="008A6FFB"/>
    <w:rsid w:val="008E00EE"/>
    <w:rsid w:val="008E651E"/>
    <w:rsid w:val="00933D98"/>
    <w:rsid w:val="00995C9A"/>
    <w:rsid w:val="009A7669"/>
    <w:rsid w:val="009C4858"/>
    <w:rsid w:val="00A826F4"/>
    <w:rsid w:val="00AC2F59"/>
    <w:rsid w:val="00B216AA"/>
    <w:rsid w:val="00B8648B"/>
    <w:rsid w:val="00BC4366"/>
    <w:rsid w:val="00BD7584"/>
    <w:rsid w:val="00BE5D7D"/>
    <w:rsid w:val="00C966E6"/>
    <w:rsid w:val="00CA5973"/>
    <w:rsid w:val="00D22FCD"/>
    <w:rsid w:val="00D23DF2"/>
    <w:rsid w:val="00DB7124"/>
    <w:rsid w:val="00F01D1B"/>
    <w:rsid w:val="00F6010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33D9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8648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8648B"/>
    <w:rPr>
      <w:rFonts w:ascii="Segoe UI" w:hAnsi="Segoe UI" w:cs="Segoe UI"/>
      <w:sz w:val="18"/>
      <w:szCs w:val="18"/>
    </w:rPr>
  </w:style>
  <w:style w:type="character" w:styleId="Hyperlink">
    <w:name w:val="Hyperlink"/>
    <w:basedOn w:val="Absatz-Standardschriftart"/>
    <w:uiPriority w:val="99"/>
    <w:unhideWhenUsed/>
    <w:rsid w:val="00BC4366"/>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fa-group.ru" TargetMode="External"/><Relationship Id="rId5" Type="http://schemas.openxmlformats.org/officeDocument/2006/relationships/hyperlink" Target="mailto:richter@afa-group.ru" TargetMode="External"/><Relationship Id="rId4" Type="http://schemas.openxmlformats.org/officeDocument/2006/relationships/hyperlink" Target="http://www.richter-spielgeraete.de" TargetMode="Externa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609</Words>
  <Characters>3837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Richter Spielgeräte GmbH</Company>
  <LinksUpToDate>false</LinksUpToDate>
  <CharactersWithSpaces>4438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Chloe Zirnstein</dc:creator>
  <cp:lastModifiedBy>petra.ziesemer</cp:lastModifiedBy>
  <cp:revision>18</cp:revision>
  <cp:lastPrinted>2019-03-11T14:56:00Z</cp:lastPrinted>
  <dcterms:created xsi:type="dcterms:W3CDTF">2019-01-31T12:56:00Z</dcterms:created>
  <dcterms:modified xsi:type="dcterms:W3CDTF">2019-03-25T08:59:00Z</dcterms:modified>
</cp:coreProperties>
</file>